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6A7E1" w14:textId="26C9DB3A" w:rsidR="003B4400" w:rsidRPr="008D5DAD" w:rsidRDefault="003B4400" w:rsidP="003B4400">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463038">
        <w:rPr>
          <w:b/>
          <w:noProof/>
          <w:sz w:val="24"/>
        </w:rPr>
        <w:t>8</w:t>
      </w:r>
      <w:r w:rsidRPr="008D5DAD">
        <w:rPr>
          <w:b/>
          <w:i/>
          <w:noProof/>
          <w:sz w:val="28"/>
        </w:rPr>
        <w:tab/>
      </w:r>
      <w:r w:rsidRPr="008D5DAD">
        <w:rPr>
          <w:b/>
          <w:noProof/>
          <w:sz w:val="24"/>
        </w:rPr>
        <w:t>R4-2</w:t>
      </w:r>
      <w:r>
        <w:rPr>
          <w:b/>
          <w:noProof/>
          <w:sz w:val="24"/>
        </w:rPr>
        <w:t>3</w:t>
      </w:r>
      <w:r w:rsidR="0078740B">
        <w:rPr>
          <w:b/>
          <w:noProof/>
          <w:sz w:val="24"/>
        </w:rPr>
        <w:t>11339</w:t>
      </w:r>
    </w:p>
    <w:p w14:paraId="617C69A6" w14:textId="4509267B" w:rsidR="00D10CD7" w:rsidRDefault="00463038" w:rsidP="003844E2">
      <w:pPr>
        <w:tabs>
          <w:tab w:val="left" w:pos="1985"/>
        </w:tabs>
        <w:spacing w:after="120"/>
        <w:rPr>
          <w:rFonts w:ascii="Arial" w:hAnsi="Arial" w:cs="Arial"/>
          <w:b/>
          <w:noProof/>
          <w:szCs w:val="20"/>
          <w:lang w:val="en-GB" w:eastAsia="en-US"/>
        </w:rPr>
      </w:pPr>
      <w:r w:rsidRPr="00DF0371">
        <w:rPr>
          <w:rFonts w:ascii="Arial" w:hAnsi="Arial" w:cs="Arial"/>
          <w:b/>
          <w:noProof/>
        </w:rPr>
        <w:t>Toulouse, France, Aug. 21 – 25</w:t>
      </w:r>
      <w:r w:rsidR="00D10CD7" w:rsidRPr="00D10CD7">
        <w:rPr>
          <w:rFonts w:ascii="Arial" w:hAnsi="Arial" w:cs="Arial"/>
          <w:b/>
          <w:noProof/>
          <w:szCs w:val="20"/>
          <w:lang w:val="en-GB" w:eastAsia="en-US"/>
        </w:rPr>
        <w:t>, 2023</w:t>
      </w:r>
    </w:p>
    <w:p w14:paraId="57CA4489" w14:textId="7F03E976"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D10CD7">
        <w:rPr>
          <w:rFonts w:ascii="Arial" w:hAnsi="Arial" w:cs="Arial"/>
          <w:b/>
          <w:sz w:val="22"/>
          <w:szCs w:val="22"/>
        </w:rPr>
        <w:t>8</w:t>
      </w:r>
      <w:r>
        <w:rPr>
          <w:rFonts w:ascii="Arial" w:hAnsi="Arial" w:cs="Arial"/>
          <w:b/>
          <w:sz w:val="22"/>
          <w:szCs w:val="22"/>
        </w:rPr>
        <w:t>.</w:t>
      </w:r>
      <w:r w:rsidR="00463038">
        <w:rPr>
          <w:rFonts w:ascii="Arial" w:hAnsi="Arial" w:cs="Arial"/>
          <w:b/>
          <w:sz w:val="22"/>
          <w:szCs w:val="22"/>
        </w:rPr>
        <w:t>7</w:t>
      </w:r>
      <w:r>
        <w:rPr>
          <w:rFonts w:ascii="Arial" w:hAnsi="Arial" w:cs="Arial"/>
          <w:b/>
          <w:sz w:val="22"/>
          <w:szCs w:val="22"/>
        </w:rPr>
        <w:t>.</w:t>
      </w:r>
      <w:r w:rsidR="00EA59EF">
        <w:rPr>
          <w:rFonts w:ascii="Arial" w:hAnsi="Arial" w:cs="Arial"/>
          <w:b/>
          <w:sz w:val="22"/>
          <w:szCs w:val="22"/>
        </w:rPr>
        <w:t>3</w:t>
      </w:r>
      <w:r w:rsidR="00294DDA">
        <w:rPr>
          <w:rFonts w:ascii="Arial" w:hAnsi="Arial" w:cs="Arial"/>
          <w:b/>
          <w:sz w:val="22"/>
          <w:szCs w:val="22"/>
        </w:rPr>
        <w:t>.</w:t>
      </w:r>
      <w:r w:rsidR="00D70F92">
        <w:rPr>
          <w:rFonts w:ascii="Arial" w:hAnsi="Arial" w:cs="Arial"/>
          <w:b/>
          <w:sz w:val="22"/>
          <w:szCs w:val="22"/>
        </w:rPr>
        <w:t>6</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57ABFAE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B4400">
        <w:rPr>
          <w:rFonts w:ascii="Arial" w:hAnsi="Arial" w:cs="Arial"/>
          <w:b/>
          <w:sz w:val="22"/>
          <w:szCs w:val="22"/>
        </w:rPr>
        <w:t xml:space="preserve">On </w:t>
      </w:r>
      <w:r w:rsidR="00D70F92" w:rsidRPr="00D70F92">
        <w:rPr>
          <w:rFonts w:ascii="Arial" w:hAnsi="Arial" w:cs="Arial"/>
          <w:b/>
          <w:sz w:val="22"/>
          <w:szCs w:val="22"/>
        </w:rPr>
        <w:t>Receive timing difference between different directions</w:t>
      </w:r>
      <w:r w:rsidR="00D70F92">
        <w:rPr>
          <w:rFonts w:ascii="Arial" w:hAnsi="Arial" w:cs="Arial"/>
          <w:b/>
          <w:sz w:val="22"/>
          <w:szCs w:val="22"/>
        </w:rPr>
        <w:t xml:space="preserve"> </w:t>
      </w:r>
      <w:r w:rsidR="00294DDA" w:rsidRPr="00294DDA">
        <w:rPr>
          <w:rFonts w:ascii="Arial" w:hAnsi="Arial" w:cs="Arial"/>
          <w:b/>
          <w:sz w:val="22"/>
          <w:szCs w:val="22"/>
        </w:rPr>
        <w:t>for NR FR2 multi-Rx chain DL reception</w:t>
      </w:r>
    </w:p>
    <w:p w14:paraId="0207DB43" w14:textId="7E64F498" w:rsidR="00D46431" w:rsidRPr="00E07623" w:rsidRDefault="003844E2" w:rsidP="00E07623">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6A50636A" w14:textId="01DDE199" w:rsidR="0001496E" w:rsidRPr="00F62112" w:rsidRDefault="00294DDA" w:rsidP="00AB25C4">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A4465A">
        <w:rPr>
          <w:sz w:val="20"/>
          <w:szCs w:val="20"/>
          <w:lang w:eastAsia="ja-JP"/>
        </w:rPr>
        <w:t>7</w:t>
      </w:r>
      <w:r>
        <w:rPr>
          <w:sz w:val="20"/>
          <w:szCs w:val="20"/>
          <w:lang w:eastAsia="ja-JP"/>
        </w:rPr>
        <w:t xml:space="preserve">, </w:t>
      </w:r>
      <w:r w:rsidR="00AB25C4" w:rsidRPr="00AB25C4">
        <w:rPr>
          <w:sz w:val="20"/>
          <w:szCs w:val="20"/>
          <w:lang w:eastAsia="ja-JP"/>
        </w:rPr>
        <w:t xml:space="preserve">receive timing difference between different directions </w:t>
      </w:r>
      <w:r w:rsidR="00AB25C4">
        <w:rPr>
          <w:sz w:val="20"/>
          <w:szCs w:val="20"/>
          <w:lang w:eastAsia="ja-JP"/>
        </w:rPr>
        <w:t xml:space="preserve">was </w:t>
      </w:r>
      <w:r w:rsidR="0015568D">
        <w:rPr>
          <w:sz w:val="20"/>
          <w:szCs w:val="20"/>
          <w:lang w:eastAsia="ja-JP"/>
        </w:rPr>
        <w:t>raised. But due to lack of time, only open issues were captured in the WF</w:t>
      </w:r>
      <w:r w:rsidR="00AB25C4">
        <w:rPr>
          <w:sz w:val="20"/>
          <w:szCs w:val="20"/>
          <w:lang w:eastAsia="ja-JP"/>
        </w:rPr>
        <w:t xml:space="preserve"> </w:t>
      </w:r>
      <w:r w:rsidR="0065563F">
        <w:rPr>
          <w:sz w:val="20"/>
          <w:szCs w:val="20"/>
          <w:lang w:eastAsia="ja-JP"/>
        </w:rPr>
        <w:t>[1]</w:t>
      </w:r>
      <w:r w:rsidR="0015568D">
        <w:rPr>
          <w:sz w:val="20"/>
          <w:szCs w:val="20"/>
          <w:lang w:eastAsia="ja-JP"/>
        </w:rPr>
        <w:t>.</w:t>
      </w:r>
      <w:r w:rsidR="009C50BD">
        <w:rPr>
          <w:sz w:val="20"/>
          <w:szCs w:val="20"/>
          <w:lang w:eastAsia="ja-JP"/>
        </w:rPr>
        <w:t xml:space="preserve"> </w:t>
      </w:r>
      <w:r w:rsidR="00083414">
        <w:rPr>
          <w:sz w:val="20"/>
          <w:szCs w:val="20"/>
        </w:rPr>
        <w:t xml:space="preserve">In this contribution, we </w:t>
      </w:r>
      <w:r w:rsidR="00AB25C4">
        <w:rPr>
          <w:sz w:val="20"/>
          <w:szCs w:val="20"/>
        </w:rPr>
        <w:t xml:space="preserve">share our views. </w:t>
      </w:r>
    </w:p>
    <w:p w14:paraId="42E3FB41" w14:textId="2BBF79A8" w:rsidR="004C5265" w:rsidRDefault="008E7986" w:rsidP="005037D3">
      <w:pPr>
        <w:pStyle w:val="Heading1"/>
      </w:pPr>
      <w:r>
        <w:t>2</w:t>
      </w:r>
      <w:r>
        <w:tab/>
      </w:r>
      <w:r w:rsidR="0077432F">
        <w:t>Discussion</w:t>
      </w:r>
    </w:p>
    <w:p w14:paraId="7254A13B" w14:textId="01FF011C" w:rsidR="00012D8F" w:rsidRPr="00092DEA" w:rsidRDefault="00012D8F" w:rsidP="00012D8F">
      <w:pPr>
        <w:rPr>
          <w:b/>
          <w:bCs/>
          <w:color w:val="000000"/>
          <w:u w:val="single"/>
        </w:rPr>
      </w:pPr>
      <w:r>
        <w:rPr>
          <w:b/>
          <w:bCs/>
          <w:color w:val="000000"/>
          <w:u w:val="single"/>
        </w:rPr>
        <w:t>MRTD &gt; CP</w:t>
      </w:r>
    </w:p>
    <w:p w14:paraId="6E0C8B9B" w14:textId="77777777" w:rsidR="00012D8F" w:rsidRDefault="00012D8F" w:rsidP="00406636">
      <w:pPr>
        <w:rPr>
          <w:color w:val="000000"/>
          <w:sz w:val="20"/>
          <w:szCs w:val="20"/>
          <w:lang w:val="en-GB"/>
        </w:rPr>
      </w:pPr>
    </w:p>
    <w:p w14:paraId="69E369B1" w14:textId="0752070C" w:rsidR="00012D8F" w:rsidRDefault="00012D8F" w:rsidP="00406636">
      <w:pPr>
        <w:rPr>
          <w:color w:val="000000"/>
          <w:sz w:val="20"/>
          <w:szCs w:val="20"/>
          <w:lang w:val="en-GB"/>
        </w:rPr>
      </w:pPr>
      <w:r>
        <w:rPr>
          <w:color w:val="000000"/>
          <w:sz w:val="20"/>
          <w:szCs w:val="20"/>
          <w:lang w:val="en-GB"/>
        </w:rPr>
        <w:t>As stated previously in [2], there are multiple reasons to not consider supporting MRTD &gt; CP in this WI, particularly considerable impact on UE implementation. Nevertheless, if RAN4 decides to consider MRTD &gt; CP, we would like to highlight the standards impact besides impact on UE implementation, as shown below:</w:t>
      </w:r>
    </w:p>
    <w:p w14:paraId="65ACF827" w14:textId="4446CDE7" w:rsidR="00012D8F" w:rsidRDefault="00012D8F" w:rsidP="00012D8F">
      <w:pPr>
        <w:pStyle w:val="ListParagraph"/>
        <w:numPr>
          <w:ilvl w:val="0"/>
          <w:numId w:val="40"/>
        </w:numPr>
        <w:rPr>
          <w:color w:val="000000"/>
          <w:sz w:val="20"/>
          <w:szCs w:val="20"/>
          <w:lang w:val="en-GB"/>
        </w:rPr>
      </w:pPr>
      <w:r>
        <w:rPr>
          <w:color w:val="000000"/>
          <w:sz w:val="20"/>
          <w:szCs w:val="20"/>
          <w:lang w:val="en-GB"/>
        </w:rPr>
        <w:t>T</w:t>
      </w:r>
      <w:r w:rsidRPr="00012D8F">
        <w:rPr>
          <w:color w:val="000000"/>
          <w:sz w:val="20"/>
          <w:szCs w:val="20"/>
          <w:lang w:val="en-GB"/>
        </w:rPr>
        <w:t>he value of MRTD in the network</w:t>
      </w:r>
      <w:r>
        <w:rPr>
          <w:color w:val="000000"/>
          <w:sz w:val="20"/>
          <w:szCs w:val="20"/>
          <w:lang w:val="en-GB"/>
        </w:rPr>
        <w:t xml:space="preserve"> that the UE </w:t>
      </w:r>
      <w:proofErr w:type="gramStart"/>
      <w:r>
        <w:rPr>
          <w:color w:val="000000"/>
          <w:sz w:val="20"/>
          <w:szCs w:val="20"/>
          <w:lang w:val="en-GB"/>
        </w:rPr>
        <w:t>has to</w:t>
      </w:r>
      <w:proofErr w:type="gramEnd"/>
      <w:r>
        <w:rPr>
          <w:color w:val="000000"/>
          <w:sz w:val="20"/>
          <w:szCs w:val="20"/>
          <w:lang w:val="en-GB"/>
        </w:rPr>
        <w:t xml:space="preserve"> support. Will there be just one MRTD (&gt;CP) value or multiple values from the network deployment point of view?</w:t>
      </w:r>
    </w:p>
    <w:p w14:paraId="16981C7B" w14:textId="052EAE0D" w:rsidR="00012D8F" w:rsidRDefault="00012D8F" w:rsidP="00012D8F">
      <w:pPr>
        <w:pStyle w:val="ListParagraph"/>
        <w:numPr>
          <w:ilvl w:val="0"/>
          <w:numId w:val="40"/>
        </w:numPr>
        <w:rPr>
          <w:color w:val="000000"/>
          <w:sz w:val="20"/>
          <w:szCs w:val="20"/>
          <w:lang w:val="en-GB"/>
        </w:rPr>
      </w:pPr>
      <w:r w:rsidRPr="00012D8F">
        <w:rPr>
          <w:color w:val="000000"/>
          <w:sz w:val="20"/>
          <w:szCs w:val="20"/>
          <w:lang w:val="en-GB"/>
        </w:rPr>
        <w:t>UE capability</w:t>
      </w:r>
      <w:r>
        <w:rPr>
          <w:color w:val="000000"/>
          <w:sz w:val="20"/>
          <w:szCs w:val="20"/>
          <w:lang w:val="en-GB"/>
        </w:rPr>
        <w:t xml:space="preserve">: this is related to the possible MRTD values in the </w:t>
      </w:r>
      <w:proofErr w:type="gramStart"/>
      <w:r>
        <w:rPr>
          <w:color w:val="000000"/>
          <w:sz w:val="20"/>
          <w:szCs w:val="20"/>
          <w:lang w:val="en-GB"/>
        </w:rPr>
        <w:t>network</w:t>
      </w:r>
      <w:proofErr w:type="gramEnd"/>
    </w:p>
    <w:p w14:paraId="53F9A78A" w14:textId="631D0C91" w:rsidR="00012D8F" w:rsidRDefault="00012D8F" w:rsidP="00012D8F">
      <w:pPr>
        <w:pStyle w:val="ListParagraph"/>
        <w:numPr>
          <w:ilvl w:val="0"/>
          <w:numId w:val="40"/>
        </w:numPr>
        <w:rPr>
          <w:color w:val="000000"/>
          <w:sz w:val="20"/>
          <w:szCs w:val="20"/>
          <w:lang w:val="en-GB"/>
        </w:rPr>
      </w:pPr>
      <w:r w:rsidRPr="00012D8F">
        <w:rPr>
          <w:color w:val="000000"/>
          <w:sz w:val="20"/>
          <w:szCs w:val="20"/>
          <w:lang w:val="en-GB"/>
        </w:rPr>
        <w:t>Scheduling restriction</w:t>
      </w:r>
      <w:r>
        <w:rPr>
          <w:color w:val="000000"/>
          <w:sz w:val="20"/>
          <w:szCs w:val="20"/>
          <w:lang w:val="en-GB"/>
        </w:rPr>
        <w:t xml:space="preserve">: </w:t>
      </w:r>
      <w:r w:rsidR="001A32A3">
        <w:rPr>
          <w:color w:val="000000"/>
          <w:sz w:val="20"/>
          <w:szCs w:val="20"/>
          <w:lang w:val="en-GB"/>
        </w:rPr>
        <w:t>due to the MRTD impact, the scheduling restriction may affect the current symbol the UE needs to measure.</w:t>
      </w:r>
    </w:p>
    <w:p w14:paraId="53A5A358" w14:textId="01616FF2" w:rsidR="001A32A3" w:rsidRDefault="001A32A3" w:rsidP="00012D8F">
      <w:pPr>
        <w:pStyle w:val="ListParagraph"/>
        <w:numPr>
          <w:ilvl w:val="0"/>
          <w:numId w:val="40"/>
        </w:numPr>
        <w:rPr>
          <w:color w:val="000000"/>
          <w:sz w:val="20"/>
          <w:szCs w:val="20"/>
          <w:lang w:val="en-GB"/>
        </w:rPr>
      </w:pPr>
      <w:r>
        <w:rPr>
          <w:color w:val="000000"/>
          <w:sz w:val="20"/>
          <w:szCs w:val="20"/>
          <w:lang w:val="en-GB"/>
        </w:rPr>
        <w:t>Support of 4</w:t>
      </w:r>
      <w:r w:rsidR="001C55A0">
        <w:rPr>
          <w:color w:val="000000"/>
          <w:sz w:val="20"/>
          <w:szCs w:val="20"/>
          <w:lang w:val="en-GB"/>
        </w:rPr>
        <w:t>-</w:t>
      </w:r>
      <w:r>
        <w:rPr>
          <w:color w:val="000000"/>
          <w:sz w:val="20"/>
          <w:szCs w:val="20"/>
          <w:lang w:val="en-GB"/>
        </w:rPr>
        <w:t xml:space="preserve">layer MIMO: with MRTD &gt; CP, is it possible to support </w:t>
      </w:r>
      <w:proofErr w:type="gramStart"/>
      <w:r>
        <w:rPr>
          <w:color w:val="000000"/>
          <w:sz w:val="20"/>
          <w:szCs w:val="20"/>
          <w:lang w:val="en-GB"/>
        </w:rPr>
        <w:t>4 layer</w:t>
      </w:r>
      <w:proofErr w:type="gramEnd"/>
      <w:r>
        <w:rPr>
          <w:color w:val="000000"/>
          <w:sz w:val="20"/>
          <w:szCs w:val="20"/>
          <w:lang w:val="en-GB"/>
        </w:rPr>
        <w:t xml:space="preserve"> MIMO in the DL? What is the impact on group-based beam reporting?</w:t>
      </w:r>
      <w:r w:rsidR="00A4465A">
        <w:rPr>
          <w:color w:val="000000"/>
          <w:sz w:val="20"/>
          <w:szCs w:val="20"/>
          <w:lang w:val="en-GB"/>
        </w:rPr>
        <w:t xml:space="preserve"> For example, the R17 group-based beam reporting is based on RSRP without consideration of interference. If interference is to be considered, it is better to consider requiring the UE to report </w:t>
      </w:r>
      <w:r w:rsidR="001C55A0">
        <w:rPr>
          <w:color w:val="000000"/>
          <w:sz w:val="20"/>
          <w:szCs w:val="20"/>
          <w:lang w:val="en-GB"/>
        </w:rPr>
        <w:t>RS-</w:t>
      </w:r>
      <w:r w:rsidR="00A4465A">
        <w:rPr>
          <w:color w:val="000000"/>
          <w:sz w:val="20"/>
          <w:szCs w:val="20"/>
          <w:lang w:val="en-GB"/>
        </w:rPr>
        <w:t>SINR besides RSRP so the reported beam pairs can still work in the MRTD &gt; CP case.</w:t>
      </w:r>
    </w:p>
    <w:p w14:paraId="05E636D5" w14:textId="2630A077" w:rsidR="0015568D" w:rsidRDefault="00012D8F" w:rsidP="0015568D">
      <w:pPr>
        <w:pStyle w:val="ListParagraph"/>
        <w:numPr>
          <w:ilvl w:val="0"/>
          <w:numId w:val="40"/>
        </w:numPr>
        <w:rPr>
          <w:color w:val="000000"/>
          <w:sz w:val="20"/>
          <w:szCs w:val="20"/>
          <w:lang w:val="en-GB"/>
        </w:rPr>
      </w:pPr>
      <w:r w:rsidRPr="001A32A3">
        <w:rPr>
          <w:color w:val="000000"/>
          <w:sz w:val="20"/>
          <w:szCs w:val="20"/>
          <w:lang w:val="en-GB"/>
        </w:rPr>
        <w:t>How can the UE know the actual MRTD in the network?</w:t>
      </w:r>
      <w:r w:rsidR="001A32A3">
        <w:rPr>
          <w:color w:val="000000"/>
          <w:sz w:val="20"/>
          <w:szCs w:val="20"/>
          <w:lang w:val="en-GB"/>
        </w:rPr>
        <w:t xml:space="preserve"> Will the network configure some RSs for the UE to measure the arrival time difference?</w:t>
      </w:r>
      <w:r w:rsidR="0015568D">
        <w:rPr>
          <w:color w:val="000000"/>
          <w:sz w:val="20"/>
          <w:szCs w:val="20"/>
          <w:lang w:val="en-GB"/>
        </w:rPr>
        <w:t xml:space="preserve"> For example, a new </w:t>
      </w:r>
      <w:r w:rsidR="0015568D" w:rsidRPr="0015568D">
        <w:rPr>
          <w:color w:val="000000"/>
          <w:sz w:val="20"/>
          <w:szCs w:val="20"/>
          <w:lang w:val="en-GB"/>
        </w:rPr>
        <w:t xml:space="preserve">QCL property </w:t>
      </w:r>
      <w:r w:rsidR="0015568D">
        <w:rPr>
          <w:color w:val="000000"/>
          <w:sz w:val="20"/>
          <w:szCs w:val="20"/>
          <w:lang w:val="en-GB"/>
        </w:rPr>
        <w:t xml:space="preserve">such as </w:t>
      </w:r>
      <w:r w:rsidR="0015568D" w:rsidRPr="0015568D">
        <w:rPr>
          <w:color w:val="000000"/>
          <w:sz w:val="20"/>
          <w:szCs w:val="20"/>
          <w:lang w:val="en-GB"/>
        </w:rPr>
        <w:t xml:space="preserve">"DL Rx timing" </w:t>
      </w:r>
      <w:r w:rsidR="0015568D">
        <w:rPr>
          <w:color w:val="000000"/>
          <w:sz w:val="20"/>
          <w:szCs w:val="20"/>
          <w:lang w:val="en-GB"/>
        </w:rPr>
        <w:t xml:space="preserve">can be used </w:t>
      </w:r>
      <w:r w:rsidR="0015568D" w:rsidRPr="0015568D">
        <w:rPr>
          <w:color w:val="000000"/>
          <w:sz w:val="20"/>
          <w:szCs w:val="20"/>
          <w:lang w:val="en-GB"/>
        </w:rPr>
        <w:t xml:space="preserve">to indicate that the source and target </w:t>
      </w:r>
      <w:r w:rsidR="0015568D">
        <w:rPr>
          <w:color w:val="000000"/>
          <w:sz w:val="20"/>
          <w:szCs w:val="20"/>
          <w:lang w:val="en-GB"/>
        </w:rPr>
        <w:t>RS</w:t>
      </w:r>
      <w:r w:rsidR="0015568D" w:rsidRPr="0015568D">
        <w:rPr>
          <w:color w:val="000000"/>
          <w:sz w:val="20"/>
          <w:szCs w:val="20"/>
          <w:lang w:val="en-GB"/>
        </w:rPr>
        <w:t xml:space="preserve"> share the same DL reception timing</w:t>
      </w:r>
      <w:r w:rsidR="0015568D">
        <w:rPr>
          <w:color w:val="000000"/>
          <w:sz w:val="20"/>
          <w:szCs w:val="20"/>
          <w:lang w:val="en-GB"/>
        </w:rPr>
        <w:t>.</w:t>
      </w:r>
    </w:p>
    <w:p w14:paraId="4016156B" w14:textId="77777777" w:rsidR="0015568D" w:rsidRPr="001A32A3" w:rsidRDefault="0015568D" w:rsidP="0015568D">
      <w:pPr>
        <w:pStyle w:val="ListParagraph"/>
        <w:rPr>
          <w:color w:val="000000"/>
          <w:sz w:val="20"/>
          <w:szCs w:val="20"/>
          <w:lang w:val="en-GB"/>
        </w:rPr>
      </w:pPr>
    </w:p>
    <w:p w14:paraId="3162028C" w14:textId="3F393C30" w:rsidR="001A32A3" w:rsidRPr="001A32A3" w:rsidRDefault="001A32A3" w:rsidP="001A32A3">
      <w:pPr>
        <w:spacing w:before="100" w:beforeAutospacing="1" w:after="100"/>
        <w:rPr>
          <w:b/>
          <w:bCs/>
          <w:i/>
          <w:iCs/>
          <w:sz w:val="20"/>
          <w:szCs w:val="20"/>
        </w:rPr>
      </w:pPr>
      <w:r w:rsidRPr="001A32A3">
        <w:rPr>
          <w:b/>
          <w:bCs/>
          <w:i/>
          <w:iCs/>
          <w:sz w:val="20"/>
          <w:szCs w:val="20"/>
        </w:rPr>
        <w:t xml:space="preserve">Proposal 1: To consider </w:t>
      </w:r>
      <w:r>
        <w:rPr>
          <w:b/>
          <w:bCs/>
          <w:i/>
          <w:iCs/>
          <w:sz w:val="20"/>
          <w:szCs w:val="20"/>
        </w:rPr>
        <w:t>M</w:t>
      </w:r>
      <w:r w:rsidRPr="001A32A3">
        <w:rPr>
          <w:b/>
          <w:bCs/>
          <w:i/>
          <w:iCs/>
          <w:sz w:val="20"/>
          <w:szCs w:val="20"/>
        </w:rPr>
        <w:t>RTD larger than CP, there are many issues</w:t>
      </w:r>
      <w:r>
        <w:rPr>
          <w:b/>
          <w:bCs/>
          <w:i/>
          <w:iCs/>
          <w:sz w:val="20"/>
          <w:szCs w:val="20"/>
        </w:rPr>
        <w:t xml:space="preserve"> related to standards impact</w:t>
      </w:r>
      <w:r w:rsidRPr="001A32A3">
        <w:rPr>
          <w:b/>
          <w:bCs/>
          <w:i/>
          <w:iCs/>
          <w:sz w:val="20"/>
          <w:szCs w:val="20"/>
        </w:rPr>
        <w:t xml:space="preserve"> to consider</w:t>
      </w:r>
      <w:r>
        <w:rPr>
          <w:b/>
          <w:bCs/>
          <w:i/>
          <w:iCs/>
          <w:sz w:val="20"/>
          <w:szCs w:val="20"/>
        </w:rPr>
        <w:t>, besides the UE implementation impact</w:t>
      </w:r>
      <w:r w:rsidRPr="001A32A3">
        <w:rPr>
          <w:b/>
          <w:bCs/>
          <w:i/>
          <w:iCs/>
          <w:sz w:val="20"/>
          <w:szCs w:val="20"/>
        </w:rPr>
        <w:t>:</w:t>
      </w:r>
    </w:p>
    <w:p w14:paraId="1808882F" w14:textId="77777777" w:rsidR="001A32A3" w:rsidRPr="001A32A3" w:rsidRDefault="001A32A3" w:rsidP="001A32A3">
      <w:pPr>
        <w:pStyle w:val="ListParagraph"/>
        <w:numPr>
          <w:ilvl w:val="0"/>
          <w:numId w:val="41"/>
        </w:numPr>
        <w:spacing w:before="100" w:beforeAutospacing="1" w:after="100"/>
        <w:rPr>
          <w:b/>
          <w:bCs/>
          <w:i/>
          <w:iCs/>
          <w:sz w:val="20"/>
          <w:szCs w:val="20"/>
        </w:rPr>
      </w:pPr>
      <w:r w:rsidRPr="001A32A3">
        <w:rPr>
          <w:b/>
          <w:bCs/>
          <w:i/>
          <w:iCs/>
          <w:sz w:val="20"/>
          <w:szCs w:val="20"/>
        </w:rPr>
        <w:t>The value of MRTD in the network</w:t>
      </w:r>
    </w:p>
    <w:p w14:paraId="1A5D25F4" w14:textId="77777777" w:rsidR="001A32A3" w:rsidRPr="001A32A3" w:rsidRDefault="001A32A3" w:rsidP="001A32A3">
      <w:pPr>
        <w:pStyle w:val="ListParagraph"/>
        <w:numPr>
          <w:ilvl w:val="0"/>
          <w:numId w:val="41"/>
        </w:numPr>
        <w:spacing w:before="100" w:beforeAutospacing="1" w:after="100"/>
        <w:rPr>
          <w:b/>
          <w:bCs/>
          <w:i/>
          <w:iCs/>
          <w:sz w:val="20"/>
          <w:szCs w:val="20"/>
        </w:rPr>
      </w:pPr>
      <w:r w:rsidRPr="001A32A3">
        <w:rPr>
          <w:b/>
          <w:bCs/>
          <w:i/>
          <w:iCs/>
          <w:sz w:val="20"/>
          <w:szCs w:val="20"/>
        </w:rPr>
        <w:t>UE capability</w:t>
      </w:r>
    </w:p>
    <w:p w14:paraId="0285C1EF" w14:textId="77777777" w:rsidR="001A32A3" w:rsidRDefault="001A32A3" w:rsidP="001A32A3">
      <w:pPr>
        <w:pStyle w:val="ListParagraph"/>
        <w:numPr>
          <w:ilvl w:val="0"/>
          <w:numId w:val="41"/>
        </w:numPr>
        <w:spacing w:before="100" w:beforeAutospacing="1" w:after="100"/>
        <w:rPr>
          <w:b/>
          <w:bCs/>
          <w:i/>
          <w:iCs/>
          <w:sz w:val="20"/>
          <w:szCs w:val="20"/>
        </w:rPr>
      </w:pPr>
      <w:r w:rsidRPr="001A32A3">
        <w:rPr>
          <w:b/>
          <w:bCs/>
          <w:i/>
          <w:iCs/>
          <w:sz w:val="20"/>
          <w:szCs w:val="20"/>
        </w:rPr>
        <w:t>Scheduling restriction</w:t>
      </w:r>
    </w:p>
    <w:p w14:paraId="02230EF2" w14:textId="46E56DC1" w:rsidR="001A32A3" w:rsidRPr="001A32A3" w:rsidRDefault="001A32A3" w:rsidP="001A32A3">
      <w:pPr>
        <w:pStyle w:val="ListParagraph"/>
        <w:numPr>
          <w:ilvl w:val="0"/>
          <w:numId w:val="41"/>
        </w:numPr>
        <w:spacing w:before="100" w:beforeAutospacing="1" w:after="100"/>
        <w:rPr>
          <w:b/>
          <w:bCs/>
          <w:i/>
          <w:iCs/>
          <w:sz w:val="20"/>
          <w:szCs w:val="20"/>
        </w:rPr>
      </w:pPr>
      <w:r>
        <w:rPr>
          <w:b/>
          <w:bCs/>
          <w:i/>
          <w:iCs/>
          <w:sz w:val="20"/>
          <w:szCs w:val="20"/>
        </w:rPr>
        <w:t>Support of 4</w:t>
      </w:r>
      <w:r w:rsidR="003A0DAE">
        <w:rPr>
          <w:b/>
          <w:bCs/>
          <w:i/>
          <w:iCs/>
          <w:sz w:val="20"/>
          <w:szCs w:val="20"/>
        </w:rPr>
        <w:t>-</w:t>
      </w:r>
      <w:r>
        <w:rPr>
          <w:b/>
          <w:bCs/>
          <w:i/>
          <w:iCs/>
          <w:sz w:val="20"/>
          <w:szCs w:val="20"/>
        </w:rPr>
        <w:t>layer MIMO</w:t>
      </w:r>
    </w:p>
    <w:p w14:paraId="408ADBDE" w14:textId="606D9B74" w:rsidR="001A32A3" w:rsidRPr="001A32A3" w:rsidRDefault="001A32A3" w:rsidP="001A32A3">
      <w:pPr>
        <w:pStyle w:val="ListParagraph"/>
        <w:numPr>
          <w:ilvl w:val="0"/>
          <w:numId w:val="41"/>
        </w:numPr>
        <w:spacing w:before="100" w:beforeAutospacing="1" w:after="100"/>
        <w:rPr>
          <w:b/>
          <w:bCs/>
          <w:i/>
          <w:iCs/>
          <w:sz w:val="20"/>
          <w:szCs w:val="20"/>
        </w:rPr>
      </w:pPr>
      <w:r w:rsidRPr="001A32A3">
        <w:rPr>
          <w:b/>
          <w:bCs/>
          <w:i/>
          <w:iCs/>
          <w:sz w:val="20"/>
          <w:szCs w:val="20"/>
        </w:rPr>
        <w:t>How can the UE know the actual MRTD in the network?</w:t>
      </w:r>
    </w:p>
    <w:p w14:paraId="687F6C4A" w14:textId="77777777" w:rsidR="001A32A3" w:rsidRDefault="001A32A3" w:rsidP="00012D8F">
      <w:pPr>
        <w:rPr>
          <w:color w:val="000000"/>
          <w:sz w:val="20"/>
          <w:szCs w:val="20"/>
          <w:lang w:val="en-GB"/>
        </w:rPr>
      </w:pPr>
    </w:p>
    <w:p w14:paraId="6F9DDA5C" w14:textId="77777777" w:rsidR="00092DEA" w:rsidRDefault="00092DEA" w:rsidP="00A41D34">
      <w:pPr>
        <w:autoSpaceDE w:val="0"/>
        <w:autoSpaceDN w:val="0"/>
        <w:adjustRightInd w:val="0"/>
        <w:jc w:val="both"/>
        <w:rPr>
          <w:color w:val="000000"/>
          <w:sz w:val="20"/>
          <w:szCs w:val="20"/>
        </w:rPr>
      </w:pPr>
    </w:p>
    <w:p w14:paraId="605C7862" w14:textId="612F8EBE" w:rsidR="00406636" w:rsidRDefault="003A0DAE" w:rsidP="00A41D34">
      <w:pPr>
        <w:autoSpaceDE w:val="0"/>
        <w:autoSpaceDN w:val="0"/>
        <w:adjustRightInd w:val="0"/>
        <w:jc w:val="both"/>
        <w:rPr>
          <w:color w:val="000000"/>
          <w:sz w:val="20"/>
          <w:szCs w:val="20"/>
        </w:rPr>
      </w:pPr>
      <w:r>
        <w:rPr>
          <w:b/>
          <w:bCs/>
          <w:color w:val="000000"/>
          <w:u w:val="single"/>
        </w:rPr>
        <w:t>I</w:t>
      </w:r>
      <w:r w:rsidRPr="003A0DAE">
        <w:rPr>
          <w:b/>
          <w:bCs/>
          <w:color w:val="000000"/>
          <w:u w:val="single"/>
        </w:rPr>
        <w:t xml:space="preserve">mpact of </w:t>
      </w:r>
      <w:r>
        <w:rPr>
          <w:b/>
          <w:bCs/>
          <w:color w:val="000000"/>
          <w:u w:val="single"/>
        </w:rPr>
        <w:t>MRTD o</w:t>
      </w:r>
      <w:r w:rsidRPr="003A0DAE">
        <w:rPr>
          <w:b/>
          <w:bCs/>
          <w:color w:val="000000"/>
          <w:u w:val="single"/>
        </w:rPr>
        <w:t>n beam pair selection for group-based beam reporting</w:t>
      </w:r>
    </w:p>
    <w:p w14:paraId="3CB4C36E" w14:textId="77777777" w:rsidR="00CE0885" w:rsidRDefault="00CE0885" w:rsidP="00A41D34">
      <w:pPr>
        <w:autoSpaceDE w:val="0"/>
        <w:autoSpaceDN w:val="0"/>
        <w:adjustRightInd w:val="0"/>
        <w:jc w:val="both"/>
        <w:rPr>
          <w:color w:val="000000"/>
          <w:sz w:val="20"/>
          <w:szCs w:val="20"/>
        </w:rPr>
      </w:pPr>
    </w:p>
    <w:p w14:paraId="6A4C027B" w14:textId="760483F6" w:rsidR="00A41D34" w:rsidRDefault="00CE0885" w:rsidP="00A41D34">
      <w:pPr>
        <w:autoSpaceDE w:val="0"/>
        <w:autoSpaceDN w:val="0"/>
        <w:adjustRightInd w:val="0"/>
        <w:jc w:val="both"/>
        <w:rPr>
          <w:color w:val="000000"/>
          <w:sz w:val="20"/>
          <w:szCs w:val="20"/>
        </w:rPr>
      </w:pPr>
      <w:r>
        <w:rPr>
          <w:color w:val="000000"/>
          <w:sz w:val="20"/>
          <w:szCs w:val="20"/>
        </w:rPr>
        <w:t xml:space="preserve">For the UE to report a suitable pair of beams based on group-based beam reporting, the UE needs to measure both RSRP and RS-SINR. </w:t>
      </w:r>
      <w:r w:rsidR="000A70BC">
        <w:rPr>
          <w:color w:val="000000"/>
          <w:sz w:val="20"/>
          <w:szCs w:val="20"/>
        </w:rPr>
        <w:t xml:space="preserve">In the case where MRTD &gt; CP, the UE measurement is expected to be affected due to the changing interference estimation. For example, when the UE measures RS from one TRP, due to MRTD, it may have to evaluate the interference from the other TRP for the symbols before and/or after RS symbols. However, detailed analysis should only be carried out after the decision that MRTD &gt; CP needs to be supported. </w:t>
      </w:r>
    </w:p>
    <w:p w14:paraId="27BE2565" w14:textId="2C6B3E27" w:rsidR="003358E2" w:rsidRDefault="003358E2" w:rsidP="000A70BC">
      <w:pPr>
        <w:autoSpaceDE w:val="0"/>
        <w:autoSpaceDN w:val="0"/>
        <w:adjustRightInd w:val="0"/>
        <w:jc w:val="both"/>
        <w:rPr>
          <w:color w:val="000000"/>
          <w:sz w:val="20"/>
          <w:szCs w:val="20"/>
        </w:rPr>
      </w:pPr>
    </w:p>
    <w:p w14:paraId="6356200A" w14:textId="12DF60E0" w:rsidR="000A70BC" w:rsidRPr="000A70BC" w:rsidRDefault="000A70BC" w:rsidP="000A70BC">
      <w:pPr>
        <w:rPr>
          <w:b/>
          <w:bCs/>
          <w:i/>
          <w:iCs/>
          <w:sz w:val="20"/>
          <w:szCs w:val="20"/>
        </w:rPr>
      </w:pPr>
      <w:r w:rsidRPr="000A70BC">
        <w:rPr>
          <w:b/>
          <w:bCs/>
          <w:i/>
          <w:iCs/>
          <w:sz w:val="20"/>
          <w:szCs w:val="20"/>
        </w:rPr>
        <w:t>Proposal 2: There is expected to be impact on beam pair selection due to different MRTD.</w:t>
      </w:r>
      <w:r>
        <w:rPr>
          <w:b/>
          <w:bCs/>
          <w:i/>
          <w:iCs/>
          <w:sz w:val="20"/>
          <w:szCs w:val="20"/>
        </w:rPr>
        <w:t xml:space="preserve"> Detailed analysis </w:t>
      </w:r>
      <w:r w:rsidRPr="000A70BC">
        <w:rPr>
          <w:b/>
          <w:bCs/>
          <w:i/>
          <w:iCs/>
          <w:sz w:val="20"/>
          <w:szCs w:val="20"/>
        </w:rPr>
        <w:t xml:space="preserve">should be discussed when RAN4 </w:t>
      </w:r>
      <w:proofErr w:type="gramStart"/>
      <w:r w:rsidRPr="000A70BC">
        <w:rPr>
          <w:b/>
          <w:bCs/>
          <w:i/>
          <w:iCs/>
          <w:sz w:val="20"/>
          <w:szCs w:val="20"/>
        </w:rPr>
        <w:t>makes a decision</w:t>
      </w:r>
      <w:proofErr w:type="gramEnd"/>
      <w:r w:rsidRPr="000A70BC">
        <w:rPr>
          <w:b/>
          <w:bCs/>
          <w:i/>
          <w:iCs/>
          <w:sz w:val="20"/>
          <w:szCs w:val="20"/>
        </w:rPr>
        <w:t xml:space="preserve"> on whether to support MRTD &gt; CP case.  </w:t>
      </w:r>
    </w:p>
    <w:p w14:paraId="7A1815CB" w14:textId="77777777" w:rsidR="000A70BC" w:rsidRDefault="000A70BC" w:rsidP="000A70BC">
      <w:pPr>
        <w:rPr>
          <w:b/>
          <w:bCs/>
          <w:i/>
          <w:iCs/>
          <w:sz w:val="20"/>
          <w:szCs w:val="20"/>
        </w:rPr>
      </w:pPr>
    </w:p>
    <w:p w14:paraId="645D7312" w14:textId="234C87E2" w:rsidR="000A70BC" w:rsidRPr="000A70BC" w:rsidRDefault="000A70BC" w:rsidP="000A70BC">
      <w:pPr>
        <w:rPr>
          <w:sz w:val="20"/>
          <w:szCs w:val="20"/>
        </w:rPr>
      </w:pPr>
      <w:r>
        <w:rPr>
          <w:sz w:val="20"/>
          <w:szCs w:val="20"/>
        </w:rPr>
        <w:t>Finally, due to the considerable impact on UE implementation, together with the large standards impact of introducing support of MRTD &gt; CP, we propose:</w:t>
      </w:r>
    </w:p>
    <w:p w14:paraId="2FBB982E" w14:textId="566E3341" w:rsidR="00494BB4" w:rsidRDefault="00494BB4" w:rsidP="00494BB4">
      <w:pPr>
        <w:spacing w:before="100" w:beforeAutospacing="1" w:after="100"/>
        <w:rPr>
          <w:b/>
          <w:bCs/>
          <w:i/>
          <w:iCs/>
          <w:sz w:val="20"/>
          <w:szCs w:val="20"/>
        </w:rPr>
      </w:pPr>
      <w:r w:rsidRPr="004E0E90">
        <w:rPr>
          <w:b/>
          <w:bCs/>
          <w:i/>
          <w:iCs/>
          <w:sz w:val="20"/>
          <w:szCs w:val="20"/>
        </w:rPr>
        <w:t xml:space="preserve">Proposal </w:t>
      </w:r>
      <w:r w:rsidR="000A70BC">
        <w:rPr>
          <w:b/>
          <w:bCs/>
          <w:i/>
          <w:iCs/>
          <w:sz w:val="20"/>
          <w:szCs w:val="20"/>
        </w:rPr>
        <w:t>3</w:t>
      </w:r>
      <w:r w:rsidRPr="004E0E90">
        <w:rPr>
          <w:b/>
          <w:bCs/>
          <w:i/>
          <w:iCs/>
          <w:sz w:val="20"/>
          <w:szCs w:val="20"/>
        </w:rPr>
        <w:t xml:space="preserve">: </w:t>
      </w:r>
      <w:r>
        <w:rPr>
          <w:b/>
          <w:bCs/>
          <w:i/>
          <w:iCs/>
          <w:sz w:val="20"/>
          <w:szCs w:val="20"/>
        </w:rPr>
        <w:t xml:space="preserve">Whether </w:t>
      </w:r>
      <w:r w:rsidRPr="00494BB4">
        <w:rPr>
          <w:b/>
          <w:bCs/>
          <w:i/>
          <w:iCs/>
          <w:sz w:val="20"/>
          <w:szCs w:val="20"/>
        </w:rPr>
        <w:t xml:space="preserve">UE </w:t>
      </w:r>
      <w:r>
        <w:rPr>
          <w:b/>
          <w:bCs/>
          <w:i/>
          <w:iCs/>
          <w:sz w:val="20"/>
          <w:szCs w:val="20"/>
        </w:rPr>
        <w:t xml:space="preserve">should </w:t>
      </w:r>
      <w:r w:rsidRPr="00494BB4">
        <w:rPr>
          <w:b/>
          <w:bCs/>
          <w:i/>
          <w:iCs/>
          <w:sz w:val="20"/>
          <w:szCs w:val="20"/>
        </w:rPr>
        <w:t xml:space="preserve">support receive timing difference larger than CP </w:t>
      </w:r>
      <w:r>
        <w:rPr>
          <w:b/>
          <w:bCs/>
          <w:i/>
          <w:iCs/>
          <w:sz w:val="20"/>
          <w:szCs w:val="20"/>
        </w:rPr>
        <w:t>as an optional capability can</w:t>
      </w:r>
      <w:r w:rsidRPr="00494BB4">
        <w:rPr>
          <w:b/>
          <w:bCs/>
          <w:i/>
          <w:iCs/>
          <w:sz w:val="20"/>
          <w:szCs w:val="20"/>
        </w:rPr>
        <w:t xml:space="preserve"> be part of R19 </w:t>
      </w:r>
      <w:r>
        <w:rPr>
          <w:b/>
          <w:bCs/>
          <w:i/>
          <w:iCs/>
          <w:sz w:val="20"/>
          <w:szCs w:val="20"/>
        </w:rPr>
        <w:t xml:space="preserve">scope discussion </w:t>
      </w:r>
      <w:r w:rsidRPr="00494BB4">
        <w:rPr>
          <w:b/>
          <w:bCs/>
          <w:i/>
          <w:iCs/>
          <w:sz w:val="20"/>
          <w:szCs w:val="20"/>
        </w:rPr>
        <w:t>when RAN starts to discuss the R19 RAN4 package</w:t>
      </w:r>
      <w:r>
        <w:rPr>
          <w:b/>
          <w:bCs/>
          <w:i/>
          <w:iCs/>
          <w:sz w:val="20"/>
          <w:szCs w:val="20"/>
        </w:rPr>
        <w:t>.</w:t>
      </w:r>
    </w:p>
    <w:p w14:paraId="151575D2" w14:textId="77777777" w:rsidR="00B32B3E" w:rsidRPr="00B32B3E" w:rsidRDefault="00B32B3E" w:rsidP="00C163A6">
      <w:pPr>
        <w:rPr>
          <w:color w:val="000000"/>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3D5AF806" w14:textId="77777777" w:rsidR="00B92E8E" w:rsidRPr="001A32A3" w:rsidRDefault="00B92E8E" w:rsidP="00B92E8E">
      <w:pPr>
        <w:spacing w:before="100" w:beforeAutospacing="1" w:after="100"/>
        <w:rPr>
          <w:b/>
          <w:bCs/>
          <w:i/>
          <w:iCs/>
          <w:sz w:val="20"/>
          <w:szCs w:val="20"/>
        </w:rPr>
      </w:pPr>
      <w:r w:rsidRPr="001A32A3">
        <w:rPr>
          <w:b/>
          <w:bCs/>
          <w:i/>
          <w:iCs/>
          <w:sz w:val="20"/>
          <w:szCs w:val="20"/>
        </w:rPr>
        <w:t xml:space="preserve">Proposal 1: To consider </w:t>
      </w:r>
      <w:r>
        <w:rPr>
          <w:b/>
          <w:bCs/>
          <w:i/>
          <w:iCs/>
          <w:sz w:val="20"/>
          <w:szCs w:val="20"/>
        </w:rPr>
        <w:t>M</w:t>
      </w:r>
      <w:r w:rsidRPr="001A32A3">
        <w:rPr>
          <w:b/>
          <w:bCs/>
          <w:i/>
          <w:iCs/>
          <w:sz w:val="20"/>
          <w:szCs w:val="20"/>
        </w:rPr>
        <w:t>RTD larger than CP, there are many issues</w:t>
      </w:r>
      <w:r>
        <w:rPr>
          <w:b/>
          <w:bCs/>
          <w:i/>
          <w:iCs/>
          <w:sz w:val="20"/>
          <w:szCs w:val="20"/>
        </w:rPr>
        <w:t xml:space="preserve"> related to standards impact</w:t>
      </w:r>
      <w:r w:rsidRPr="001A32A3">
        <w:rPr>
          <w:b/>
          <w:bCs/>
          <w:i/>
          <w:iCs/>
          <w:sz w:val="20"/>
          <w:szCs w:val="20"/>
        </w:rPr>
        <w:t xml:space="preserve"> to consider</w:t>
      </w:r>
      <w:r>
        <w:rPr>
          <w:b/>
          <w:bCs/>
          <w:i/>
          <w:iCs/>
          <w:sz w:val="20"/>
          <w:szCs w:val="20"/>
        </w:rPr>
        <w:t>, besides the UE implementation impact</w:t>
      </w:r>
      <w:r w:rsidRPr="001A32A3">
        <w:rPr>
          <w:b/>
          <w:bCs/>
          <w:i/>
          <w:iCs/>
          <w:sz w:val="20"/>
          <w:szCs w:val="20"/>
        </w:rPr>
        <w:t>:</w:t>
      </w:r>
    </w:p>
    <w:p w14:paraId="65E9CF7A" w14:textId="77777777" w:rsidR="00B92E8E" w:rsidRPr="001A32A3" w:rsidRDefault="00B92E8E" w:rsidP="00B92E8E">
      <w:pPr>
        <w:pStyle w:val="ListParagraph"/>
        <w:numPr>
          <w:ilvl w:val="0"/>
          <w:numId w:val="41"/>
        </w:numPr>
        <w:spacing w:before="100" w:beforeAutospacing="1" w:after="100"/>
        <w:rPr>
          <w:b/>
          <w:bCs/>
          <w:i/>
          <w:iCs/>
          <w:sz w:val="20"/>
          <w:szCs w:val="20"/>
        </w:rPr>
      </w:pPr>
      <w:r w:rsidRPr="001A32A3">
        <w:rPr>
          <w:b/>
          <w:bCs/>
          <w:i/>
          <w:iCs/>
          <w:sz w:val="20"/>
          <w:szCs w:val="20"/>
        </w:rPr>
        <w:t>The value of MRTD in the network</w:t>
      </w:r>
    </w:p>
    <w:p w14:paraId="55C9583B" w14:textId="77777777" w:rsidR="00B92E8E" w:rsidRPr="001A32A3" w:rsidRDefault="00B92E8E" w:rsidP="00B92E8E">
      <w:pPr>
        <w:pStyle w:val="ListParagraph"/>
        <w:numPr>
          <w:ilvl w:val="0"/>
          <w:numId w:val="41"/>
        </w:numPr>
        <w:spacing w:before="100" w:beforeAutospacing="1" w:after="100"/>
        <w:rPr>
          <w:b/>
          <w:bCs/>
          <w:i/>
          <w:iCs/>
          <w:sz w:val="20"/>
          <w:szCs w:val="20"/>
        </w:rPr>
      </w:pPr>
      <w:r w:rsidRPr="001A32A3">
        <w:rPr>
          <w:b/>
          <w:bCs/>
          <w:i/>
          <w:iCs/>
          <w:sz w:val="20"/>
          <w:szCs w:val="20"/>
        </w:rPr>
        <w:t>UE capability</w:t>
      </w:r>
    </w:p>
    <w:p w14:paraId="284AB244" w14:textId="77777777" w:rsidR="00B92E8E" w:rsidRDefault="00B92E8E" w:rsidP="00B92E8E">
      <w:pPr>
        <w:pStyle w:val="ListParagraph"/>
        <w:numPr>
          <w:ilvl w:val="0"/>
          <w:numId w:val="41"/>
        </w:numPr>
        <w:spacing w:before="100" w:beforeAutospacing="1" w:after="100"/>
        <w:rPr>
          <w:b/>
          <w:bCs/>
          <w:i/>
          <w:iCs/>
          <w:sz w:val="20"/>
          <w:szCs w:val="20"/>
        </w:rPr>
      </w:pPr>
      <w:r w:rsidRPr="001A32A3">
        <w:rPr>
          <w:b/>
          <w:bCs/>
          <w:i/>
          <w:iCs/>
          <w:sz w:val="20"/>
          <w:szCs w:val="20"/>
        </w:rPr>
        <w:t>Scheduling restriction</w:t>
      </w:r>
    </w:p>
    <w:p w14:paraId="54A5A495" w14:textId="77777777" w:rsidR="00B92E8E" w:rsidRPr="001A32A3" w:rsidRDefault="00B92E8E" w:rsidP="00B92E8E">
      <w:pPr>
        <w:pStyle w:val="ListParagraph"/>
        <w:numPr>
          <w:ilvl w:val="0"/>
          <w:numId w:val="41"/>
        </w:numPr>
        <w:spacing w:before="100" w:beforeAutospacing="1" w:after="100"/>
        <w:rPr>
          <w:b/>
          <w:bCs/>
          <w:i/>
          <w:iCs/>
          <w:sz w:val="20"/>
          <w:szCs w:val="20"/>
        </w:rPr>
      </w:pPr>
      <w:r>
        <w:rPr>
          <w:b/>
          <w:bCs/>
          <w:i/>
          <w:iCs/>
          <w:sz w:val="20"/>
          <w:szCs w:val="20"/>
        </w:rPr>
        <w:t>Support of 4-layer MIMO</w:t>
      </w:r>
    </w:p>
    <w:p w14:paraId="3D4629C9" w14:textId="1F2E0185" w:rsidR="00B92E8E" w:rsidRDefault="00B92E8E" w:rsidP="007874E1">
      <w:pPr>
        <w:pStyle w:val="ListParagraph"/>
        <w:numPr>
          <w:ilvl w:val="0"/>
          <w:numId w:val="41"/>
        </w:numPr>
        <w:spacing w:before="100" w:beforeAutospacing="1" w:after="100"/>
        <w:rPr>
          <w:b/>
          <w:bCs/>
          <w:i/>
          <w:iCs/>
          <w:sz w:val="20"/>
          <w:szCs w:val="20"/>
        </w:rPr>
      </w:pPr>
      <w:r w:rsidRPr="001A32A3">
        <w:rPr>
          <w:b/>
          <w:bCs/>
          <w:i/>
          <w:iCs/>
          <w:sz w:val="20"/>
          <w:szCs w:val="20"/>
        </w:rPr>
        <w:t>How can the UE know the actual MRTD in the network?</w:t>
      </w:r>
    </w:p>
    <w:p w14:paraId="03A87B3B" w14:textId="77777777" w:rsidR="00B92E8E" w:rsidRPr="00B92E8E" w:rsidRDefault="00B92E8E" w:rsidP="00B92E8E">
      <w:pPr>
        <w:pStyle w:val="ListParagraph"/>
        <w:spacing w:before="100" w:beforeAutospacing="1" w:after="100"/>
        <w:rPr>
          <w:b/>
          <w:bCs/>
          <w:i/>
          <w:iCs/>
          <w:sz w:val="20"/>
          <w:szCs w:val="20"/>
        </w:rPr>
      </w:pPr>
    </w:p>
    <w:p w14:paraId="3EA19B8B" w14:textId="77777777" w:rsidR="00B92E8E" w:rsidRDefault="00B92E8E" w:rsidP="00B92E8E">
      <w:pPr>
        <w:rPr>
          <w:b/>
          <w:bCs/>
          <w:i/>
          <w:iCs/>
          <w:sz w:val="20"/>
          <w:szCs w:val="20"/>
        </w:rPr>
      </w:pPr>
      <w:r w:rsidRPr="000A70BC">
        <w:rPr>
          <w:b/>
          <w:bCs/>
          <w:i/>
          <w:iCs/>
          <w:sz w:val="20"/>
          <w:szCs w:val="20"/>
        </w:rPr>
        <w:t>Proposal 2: There is expected to be impact on beam pair selection due to different MRTD.</w:t>
      </w:r>
      <w:r>
        <w:rPr>
          <w:b/>
          <w:bCs/>
          <w:i/>
          <w:iCs/>
          <w:sz w:val="20"/>
          <w:szCs w:val="20"/>
        </w:rPr>
        <w:t xml:space="preserve"> Detailed analysis </w:t>
      </w:r>
      <w:r w:rsidRPr="000A70BC">
        <w:rPr>
          <w:b/>
          <w:bCs/>
          <w:i/>
          <w:iCs/>
          <w:sz w:val="20"/>
          <w:szCs w:val="20"/>
        </w:rPr>
        <w:t xml:space="preserve">should be discussed when RAN4 </w:t>
      </w:r>
      <w:proofErr w:type="gramStart"/>
      <w:r w:rsidRPr="000A70BC">
        <w:rPr>
          <w:b/>
          <w:bCs/>
          <w:i/>
          <w:iCs/>
          <w:sz w:val="20"/>
          <w:szCs w:val="20"/>
        </w:rPr>
        <w:t>makes a decision</w:t>
      </w:r>
      <w:proofErr w:type="gramEnd"/>
      <w:r w:rsidRPr="000A70BC">
        <w:rPr>
          <w:b/>
          <w:bCs/>
          <w:i/>
          <w:iCs/>
          <w:sz w:val="20"/>
          <w:szCs w:val="20"/>
        </w:rPr>
        <w:t xml:space="preserve"> on whether to support MRTD &gt; CP case.  </w:t>
      </w:r>
    </w:p>
    <w:p w14:paraId="08E481C3" w14:textId="77777777" w:rsidR="00B92E8E" w:rsidRPr="000A70BC" w:rsidRDefault="00B92E8E" w:rsidP="00B92E8E">
      <w:pPr>
        <w:rPr>
          <w:b/>
          <w:bCs/>
          <w:i/>
          <w:iCs/>
          <w:sz w:val="20"/>
          <w:szCs w:val="20"/>
        </w:rPr>
      </w:pPr>
    </w:p>
    <w:p w14:paraId="2A855D9B" w14:textId="77777777" w:rsidR="00B92E8E" w:rsidRDefault="00B92E8E" w:rsidP="00B92E8E">
      <w:pPr>
        <w:spacing w:before="100" w:beforeAutospacing="1" w:after="100"/>
        <w:rPr>
          <w:b/>
          <w:bCs/>
          <w:i/>
          <w:iCs/>
          <w:sz w:val="20"/>
          <w:szCs w:val="20"/>
        </w:rPr>
      </w:pPr>
      <w:r w:rsidRPr="004E0E90">
        <w:rPr>
          <w:b/>
          <w:bCs/>
          <w:i/>
          <w:iCs/>
          <w:sz w:val="20"/>
          <w:szCs w:val="20"/>
        </w:rPr>
        <w:t xml:space="preserve">Proposal </w:t>
      </w:r>
      <w:r>
        <w:rPr>
          <w:b/>
          <w:bCs/>
          <w:i/>
          <w:iCs/>
          <w:sz w:val="20"/>
          <w:szCs w:val="20"/>
        </w:rPr>
        <w:t>3</w:t>
      </w:r>
      <w:r w:rsidRPr="004E0E90">
        <w:rPr>
          <w:b/>
          <w:bCs/>
          <w:i/>
          <w:iCs/>
          <w:sz w:val="20"/>
          <w:szCs w:val="20"/>
        </w:rPr>
        <w:t xml:space="preserve">: </w:t>
      </w:r>
      <w:r>
        <w:rPr>
          <w:b/>
          <w:bCs/>
          <w:i/>
          <w:iCs/>
          <w:sz w:val="20"/>
          <w:szCs w:val="20"/>
        </w:rPr>
        <w:t xml:space="preserve">Whether </w:t>
      </w:r>
      <w:r w:rsidRPr="00494BB4">
        <w:rPr>
          <w:b/>
          <w:bCs/>
          <w:i/>
          <w:iCs/>
          <w:sz w:val="20"/>
          <w:szCs w:val="20"/>
        </w:rPr>
        <w:t xml:space="preserve">UE </w:t>
      </w:r>
      <w:r>
        <w:rPr>
          <w:b/>
          <w:bCs/>
          <w:i/>
          <w:iCs/>
          <w:sz w:val="20"/>
          <w:szCs w:val="20"/>
        </w:rPr>
        <w:t xml:space="preserve">should </w:t>
      </w:r>
      <w:r w:rsidRPr="00494BB4">
        <w:rPr>
          <w:b/>
          <w:bCs/>
          <w:i/>
          <w:iCs/>
          <w:sz w:val="20"/>
          <w:szCs w:val="20"/>
        </w:rPr>
        <w:t xml:space="preserve">support receive timing difference larger than CP </w:t>
      </w:r>
      <w:r>
        <w:rPr>
          <w:b/>
          <w:bCs/>
          <w:i/>
          <w:iCs/>
          <w:sz w:val="20"/>
          <w:szCs w:val="20"/>
        </w:rPr>
        <w:t>as an optional capability can</w:t>
      </w:r>
      <w:r w:rsidRPr="00494BB4">
        <w:rPr>
          <w:b/>
          <w:bCs/>
          <w:i/>
          <w:iCs/>
          <w:sz w:val="20"/>
          <w:szCs w:val="20"/>
        </w:rPr>
        <w:t xml:space="preserve"> be part of R19 </w:t>
      </w:r>
      <w:r>
        <w:rPr>
          <w:b/>
          <w:bCs/>
          <w:i/>
          <w:iCs/>
          <w:sz w:val="20"/>
          <w:szCs w:val="20"/>
        </w:rPr>
        <w:t xml:space="preserve">scope discussion </w:t>
      </w:r>
      <w:r w:rsidRPr="00494BB4">
        <w:rPr>
          <w:b/>
          <w:bCs/>
          <w:i/>
          <w:iCs/>
          <w:sz w:val="20"/>
          <w:szCs w:val="20"/>
        </w:rPr>
        <w:t>when RAN starts to discuss the R19 RAN4 package</w:t>
      </w:r>
      <w:r>
        <w:rPr>
          <w:b/>
          <w:bCs/>
          <w:i/>
          <w:iCs/>
          <w:sz w:val="20"/>
          <w:szCs w:val="20"/>
        </w:rPr>
        <w:t>.</w:t>
      </w:r>
    </w:p>
    <w:p w14:paraId="4D133CD8" w14:textId="4D8B9443" w:rsidR="00276EE4" w:rsidRPr="003A0483" w:rsidRDefault="005E69AE" w:rsidP="00BC4103">
      <w:pPr>
        <w:pStyle w:val="Heading1"/>
      </w:pPr>
      <w:r>
        <w:t>4</w:t>
      </w:r>
      <w:r>
        <w:tab/>
        <w:t>References</w:t>
      </w:r>
    </w:p>
    <w:bookmarkEnd w:id="0"/>
    <w:p w14:paraId="361AE778" w14:textId="5B12AADB" w:rsidR="00D10CD7" w:rsidRPr="00D10CD7" w:rsidRDefault="00D10CD7" w:rsidP="00D10CD7">
      <w:pPr>
        <w:pStyle w:val="EX"/>
        <w:rPr>
          <w:sz w:val="20"/>
          <w:szCs w:val="20"/>
        </w:rPr>
      </w:pPr>
      <w:r w:rsidRPr="00D10CD7">
        <w:rPr>
          <w:sz w:val="20"/>
          <w:szCs w:val="20"/>
        </w:rPr>
        <w:t>R4-23</w:t>
      </w:r>
      <w:r w:rsidR="00EF7C86">
        <w:rPr>
          <w:sz w:val="20"/>
          <w:szCs w:val="20"/>
        </w:rPr>
        <w:t>10047</w:t>
      </w:r>
      <w:r w:rsidRPr="00D10CD7">
        <w:rPr>
          <w:sz w:val="20"/>
          <w:szCs w:val="20"/>
        </w:rPr>
        <w:t>, "</w:t>
      </w:r>
      <w:r w:rsidR="00EF7C86" w:rsidRPr="00EF7C86">
        <w:rPr>
          <w:sz w:val="20"/>
          <w:szCs w:val="20"/>
        </w:rPr>
        <w:t>WF on FR2_multiRx_part2</w:t>
      </w:r>
      <w:r w:rsidRPr="00D10CD7">
        <w:rPr>
          <w:sz w:val="20"/>
          <w:szCs w:val="20"/>
        </w:rPr>
        <w:t xml:space="preserve">," </w:t>
      </w:r>
      <w:r w:rsidR="00EF7C86">
        <w:rPr>
          <w:sz w:val="20"/>
          <w:szCs w:val="20"/>
        </w:rPr>
        <w:t>Moderator (</w:t>
      </w:r>
      <w:r w:rsidRPr="00D10CD7">
        <w:rPr>
          <w:sz w:val="20"/>
          <w:szCs w:val="20"/>
        </w:rPr>
        <w:t>Ericsson</w:t>
      </w:r>
      <w:r w:rsidR="00EF7C86">
        <w:rPr>
          <w:sz w:val="20"/>
          <w:szCs w:val="20"/>
        </w:rPr>
        <w:t>)</w:t>
      </w:r>
    </w:p>
    <w:p w14:paraId="2A5E6BEE" w14:textId="14D0118D" w:rsidR="00012D8F" w:rsidRPr="00D10CD7" w:rsidRDefault="00012D8F" w:rsidP="00012D8F">
      <w:pPr>
        <w:pStyle w:val="EX"/>
        <w:rPr>
          <w:sz w:val="20"/>
          <w:szCs w:val="20"/>
        </w:rPr>
      </w:pPr>
      <w:r w:rsidRPr="00D10CD7">
        <w:rPr>
          <w:sz w:val="20"/>
          <w:szCs w:val="20"/>
        </w:rPr>
        <w:t>R4-230</w:t>
      </w:r>
      <w:r>
        <w:rPr>
          <w:sz w:val="20"/>
          <w:szCs w:val="20"/>
        </w:rPr>
        <w:t>0273</w:t>
      </w:r>
      <w:r w:rsidRPr="00D10CD7">
        <w:rPr>
          <w:sz w:val="20"/>
          <w:szCs w:val="20"/>
        </w:rPr>
        <w:t>, "</w:t>
      </w:r>
      <w:r w:rsidRPr="00012D8F">
        <w:rPr>
          <w:sz w:val="20"/>
          <w:szCs w:val="20"/>
        </w:rPr>
        <w:t>On Receive timing difference between different directions for NR FR2 multi-Rx chain DL reception</w:t>
      </w:r>
      <w:r w:rsidRPr="00D10CD7">
        <w:rPr>
          <w:sz w:val="20"/>
          <w:szCs w:val="20"/>
        </w:rPr>
        <w:t xml:space="preserve">," </w:t>
      </w:r>
      <w:proofErr w:type="gramStart"/>
      <w:r>
        <w:rPr>
          <w:sz w:val="20"/>
          <w:szCs w:val="20"/>
        </w:rPr>
        <w:t>Apple</w:t>
      </w:r>
      <w:proofErr w:type="gramEnd"/>
    </w:p>
    <w:p w14:paraId="50A569BD" w14:textId="412EAA54" w:rsidR="00BC4103" w:rsidRDefault="00BC4103" w:rsidP="005115F4">
      <w:pPr>
        <w:pStyle w:val="EX"/>
        <w:numPr>
          <w:ilvl w:val="0"/>
          <w:numId w:val="0"/>
        </w:numPr>
        <w:ind w:left="369"/>
        <w:rPr>
          <w:sz w:val="20"/>
          <w:szCs w:val="20"/>
        </w:rPr>
      </w:pP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421F0" w14:textId="77777777" w:rsidR="005563F4" w:rsidRDefault="005563F4">
      <w:r>
        <w:separator/>
      </w:r>
    </w:p>
  </w:endnote>
  <w:endnote w:type="continuationSeparator" w:id="0">
    <w:p w14:paraId="2086F24B" w14:textId="77777777" w:rsidR="005563F4" w:rsidRDefault="00556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ED0BC" w14:textId="77777777" w:rsidR="005563F4" w:rsidRDefault="005563F4">
      <w:r>
        <w:separator/>
      </w:r>
    </w:p>
  </w:footnote>
  <w:footnote w:type="continuationSeparator" w:id="0">
    <w:p w14:paraId="67420FFE" w14:textId="77777777" w:rsidR="005563F4" w:rsidRDefault="00556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30870"/>
    <w:multiLevelType w:val="hybridMultilevel"/>
    <w:tmpl w:val="C6B4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AB20F9"/>
    <w:multiLevelType w:val="hybridMultilevel"/>
    <w:tmpl w:val="3618A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4"/>
  </w:num>
  <w:num w:numId="5" w16cid:durableId="1501116029">
    <w:abstractNumId w:val="3"/>
  </w:num>
  <w:num w:numId="6" w16cid:durableId="1775780724">
    <w:abstractNumId w:val="3"/>
  </w:num>
  <w:num w:numId="7" w16cid:durableId="2004430155">
    <w:abstractNumId w:val="21"/>
  </w:num>
  <w:num w:numId="8" w16cid:durableId="820000239">
    <w:abstractNumId w:val="6"/>
  </w:num>
  <w:num w:numId="9" w16cid:durableId="1418207271">
    <w:abstractNumId w:val="25"/>
  </w:num>
  <w:num w:numId="10" w16cid:durableId="1583371418">
    <w:abstractNumId w:val="32"/>
  </w:num>
  <w:num w:numId="11" w16cid:durableId="654532386">
    <w:abstractNumId w:val="14"/>
  </w:num>
  <w:num w:numId="12" w16cid:durableId="1304584639">
    <w:abstractNumId w:val="11"/>
  </w:num>
  <w:num w:numId="13" w16cid:durableId="721171787">
    <w:abstractNumId w:val="9"/>
  </w:num>
  <w:num w:numId="14" w16cid:durableId="1592349769">
    <w:abstractNumId w:val="30"/>
  </w:num>
  <w:num w:numId="15" w16cid:durableId="278998918">
    <w:abstractNumId w:val="17"/>
  </w:num>
  <w:num w:numId="16" w16cid:durableId="434713335">
    <w:abstractNumId w:val="27"/>
  </w:num>
  <w:num w:numId="17" w16cid:durableId="1786650561">
    <w:abstractNumId w:val="18"/>
  </w:num>
  <w:num w:numId="18" w16cid:durableId="119229966">
    <w:abstractNumId w:val="7"/>
  </w:num>
  <w:num w:numId="19" w16cid:durableId="773282714">
    <w:abstractNumId w:val="23"/>
  </w:num>
  <w:num w:numId="20" w16cid:durableId="1943295931">
    <w:abstractNumId w:val="1"/>
  </w:num>
  <w:num w:numId="21" w16cid:durableId="721640857">
    <w:abstractNumId w:val="36"/>
  </w:num>
  <w:num w:numId="22" w16cid:durableId="1167212164">
    <w:abstractNumId w:val="37"/>
  </w:num>
  <w:num w:numId="23" w16cid:durableId="240023206">
    <w:abstractNumId w:val="24"/>
  </w:num>
  <w:num w:numId="24" w16cid:durableId="191648044">
    <w:abstractNumId w:val="13"/>
  </w:num>
  <w:num w:numId="25" w16cid:durableId="473066965">
    <w:abstractNumId w:val="22"/>
  </w:num>
  <w:num w:numId="26" w16cid:durableId="1489638411">
    <w:abstractNumId w:val="20"/>
  </w:num>
  <w:num w:numId="27" w16cid:durableId="1422525457">
    <w:abstractNumId w:val="19"/>
  </w:num>
  <w:num w:numId="28" w16cid:durableId="653946618">
    <w:abstractNumId w:val="4"/>
  </w:num>
  <w:num w:numId="29" w16cid:durableId="1543327048">
    <w:abstractNumId w:val="38"/>
  </w:num>
  <w:num w:numId="30" w16cid:durableId="991716118">
    <w:abstractNumId w:val="15"/>
  </w:num>
  <w:num w:numId="31" w16cid:durableId="737675157">
    <w:abstractNumId w:val="16"/>
  </w:num>
  <w:num w:numId="32" w16cid:durableId="526335178">
    <w:abstractNumId w:val="10"/>
  </w:num>
  <w:num w:numId="33" w16cid:durableId="1432161911">
    <w:abstractNumId w:val="5"/>
  </w:num>
  <w:num w:numId="34" w16cid:durableId="463815305">
    <w:abstractNumId w:val="26"/>
  </w:num>
  <w:num w:numId="35" w16cid:durableId="1451046251">
    <w:abstractNumId w:val="35"/>
  </w:num>
  <w:num w:numId="36" w16cid:durableId="1500928002">
    <w:abstractNumId w:val="28"/>
  </w:num>
  <w:num w:numId="37" w16cid:durableId="481117822">
    <w:abstractNumId w:val="12"/>
  </w:num>
  <w:num w:numId="38" w16cid:durableId="1328439027">
    <w:abstractNumId w:val="33"/>
  </w:num>
  <w:num w:numId="39" w16cid:durableId="278683703">
    <w:abstractNumId w:val="29"/>
  </w:num>
  <w:num w:numId="40" w16cid:durableId="2146510802">
    <w:abstractNumId w:val="31"/>
  </w:num>
  <w:num w:numId="41" w16cid:durableId="4194507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2D8F"/>
    <w:rsid w:val="0001496E"/>
    <w:rsid w:val="00024FAA"/>
    <w:rsid w:val="000262F6"/>
    <w:rsid w:val="00026BD3"/>
    <w:rsid w:val="00033397"/>
    <w:rsid w:val="00040095"/>
    <w:rsid w:val="000438C2"/>
    <w:rsid w:val="00046768"/>
    <w:rsid w:val="0004681A"/>
    <w:rsid w:val="00051834"/>
    <w:rsid w:val="0005477E"/>
    <w:rsid w:val="00054A22"/>
    <w:rsid w:val="00056AE1"/>
    <w:rsid w:val="00062023"/>
    <w:rsid w:val="000644F8"/>
    <w:rsid w:val="000655A6"/>
    <w:rsid w:val="00071312"/>
    <w:rsid w:val="00077697"/>
    <w:rsid w:val="00080512"/>
    <w:rsid w:val="00083414"/>
    <w:rsid w:val="00092DEA"/>
    <w:rsid w:val="0009500A"/>
    <w:rsid w:val="00096CD8"/>
    <w:rsid w:val="000A365D"/>
    <w:rsid w:val="000A46CB"/>
    <w:rsid w:val="000A68F3"/>
    <w:rsid w:val="000A70BC"/>
    <w:rsid w:val="000B4E6A"/>
    <w:rsid w:val="000B7599"/>
    <w:rsid w:val="000C1B24"/>
    <w:rsid w:val="000C47C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12A20"/>
    <w:rsid w:val="00112D80"/>
    <w:rsid w:val="00114E2C"/>
    <w:rsid w:val="00126F3E"/>
    <w:rsid w:val="00133525"/>
    <w:rsid w:val="00133ED8"/>
    <w:rsid w:val="001343AB"/>
    <w:rsid w:val="00134E23"/>
    <w:rsid w:val="00152010"/>
    <w:rsid w:val="0015568D"/>
    <w:rsid w:val="001620A7"/>
    <w:rsid w:val="00162A8A"/>
    <w:rsid w:val="00165302"/>
    <w:rsid w:val="00171166"/>
    <w:rsid w:val="00180632"/>
    <w:rsid w:val="00182F98"/>
    <w:rsid w:val="0019040A"/>
    <w:rsid w:val="00191964"/>
    <w:rsid w:val="00193F04"/>
    <w:rsid w:val="001A1513"/>
    <w:rsid w:val="001A32A3"/>
    <w:rsid w:val="001A4C42"/>
    <w:rsid w:val="001B2337"/>
    <w:rsid w:val="001C21C3"/>
    <w:rsid w:val="001C55A0"/>
    <w:rsid w:val="001D02C2"/>
    <w:rsid w:val="001D3883"/>
    <w:rsid w:val="001D506F"/>
    <w:rsid w:val="001E2CFB"/>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2167"/>
    <w:rsid w:val="002654F1"/>
    <w:rsid w:val="002675F0"/>
    <w:rsid w:val="00276EE4"/>
    <w:rsid w:val="00285890"/>
    <w:rsid w:val="002868F0"/>
    <w:rsid w:val="00287B8F"/>
    <w:rsid w:val="00294DDA"/>
    <w:rsid w:val="002A5644"/>
    <w:rsid w:val="002B2D3F"/>
    <w:rsid w:val="002B378B"/>
    <w:rsid w:val="002B3DDB"/>
    <w:rsid w:val="002B6339"/>
    <w:rsid w:val="002D16F1"/>
    <w:rsid w:val="002D22D9"/>
    <w:rsid w:val="002D56F3"/>
    <w:rsid w:val="002E00EE"/>
    <w:rsid w:val="002F0E0C"/>
    <w:rsid w:val="002F21F4"/>
    <w:rsid w:val="002F5216"/>
    <w:rsid w:val="00300ACF"/>
    <w:rsid w:val="00300BA9"/>
    <w:rsid w:val="00301868"/>
    <w:rsid w:val="00303F37"/>
    <w:rsid w:val="00307031"/>
    <w:rsid w:val="00313A57"/>
    <w:rsid w:val="003172DC"/>
    <w:rsid w:val="003267D7"/>
    <w:rsid w:val="003348D2"/>
    <w:rsid w:val="003358E2"/>
    <w:rsid w:val="0033606D"/>
    <w:rsid w:val="00336438"/>
    <w:rsid w:val="003378AE"/>
    <w:rsid w:val="0034052F"/>
    <w:rsid w:val="00340CDF"/>
    <w:rsid w:val="0034273B"/>
    <w:rsid w:val="00345425"/>
    <w:rsid w:val="0034735C"/>
    <w:rsid w:val="003523D8"/>
    <w:rsid w:val="00352816"/>
    <w:rsid w:val="0035462D"/>
    <w:rsid w:val="00357075"/>
    <w:rsid w:val="003650C3"/>
    <w:rsid w:val="0036620E"/>
    <w:rsid w:val="00370A9A"/>
    <w:rsid w:val="00371558"/>
    <w:rsid w:val="0037264F"/>
    <w:rsid w:val="003736FD"/>
    <w:rsid w:val="003765B8"/>
    <w:rsid w:val="003844E2"/>
    <w:rsid w:val="00384F83"/>
    <w:rsid w:val="00392BEA"/>
    <w:rsid w:val="003A0483"/>
    <w:rsid w:val="003A0DAE"/>
    <w:rsid w:val="003A706D"/>
    <w:rsid w:val="003B0393"/>
    <w:rsid w:val="003B4400"/>
    <w:rsid w:val="003B4652"/>
    <w:rsid w:val="003C3971"/>
    <w:rsid w:val="003C4D69"/>
    <w:rsid w:val="003C561B"/>
    <w:rsid w:val="003D37E2"/>
    <w:rsid w:val="003D4522"/>
    <w:rsid w:val="003E2C78"/>
    <w:rsid w:val="003E70FA"/>
    <w:rsid w:val="003E7753"/>
    <w:rsid w:val="003F07E3"/>
    <w:rsid w:val="003F5675"/>
    <w:rsid w:val="003F6793"/>
    <w:rsid w:val="0040110C"/>
    <w:rsid w:val="00406636"/>
    <w:rsid w:val="0041089F"/>
    <w:rsid w:val="00412687"/>
    <w:rsid w:val="004231E2"/>
    <w:rsid w:val="00423334"/>
    <w:rsid w:val="00424397"/>
    <w:rsid w:val="004254F2"/>
    <w:rsid w:val="0042668D"/>
    <w:rsid w:val="00426E4E"/>
    <w:rsid w:val="00430001"/>
    <w:rsid w:val="004345EC"/>
    <w:rsid w:val="00435B44"/>
    <w:rsid w:val="004406A5"/>
    <w:rsid w:val="00442E80"/>
    <w:rsid w:val="00443B1F"/>
    <w:rsid w:val="00445952"/>
    <w:rsid w:val="00447B7C"/>
    <w:rsid w:val="00447E12"/>
    <w:rsid w:val="00463038"/>
    <w:rsid w:val="00472C04"/>
    <w:rsid w:val="004735B3"/>
    <w:rsid w:val="0048182A"/>
    <w:rsid w:val="004826A9"/>
    <w:rsid w:val="004837BD"/>
    <w:rsid w:val="00494BB4"/>
    <w:rsid w:val="004A603D"/>
    <w:rsid w:val="004A6B02"/>
    <w:rsid w:val="004B0ECB"/>
    <w:rsid w:val="004C1601"/>
    <w:rsid w:val="004C21DF"/>
    <w:rsid w:val="004C5265"/>
    <w:rsid w:val="004D3578"/>
    <w:rsid w:val="004D7E14"/>
    <w:rsid w:val="004E0E90"/>
    <w:rsid w:val="004E213A"/>
    <w:rsid w:val="004E39A2"/>
    <w:rsid w:val="004E3C97"/>
    <w:rsid w:val="004E7F50"/>
    <w:rsid w:val="004F0988"/>
    <w:rsid w:val="004F3340"/>
    <w:rsid w:val="004F3E3D"/>
    <w:rsid w:val="004F46DD"/>
    <w:rsid w:val="004F6220"/>
    <w:rsid w:val="00503000"/>
    <w:rsid w:val="005032A8"/>
    <w:rsid w:val="005037D3"/>
    <w:rsid w:val="00506787"/>
    <w:rsid w:val="005115F4"/>
    <w:rsid w:val="005157F0"/>
    <w:rsid w:val="00520120"/>
    <w:rsid w:val="005204B4"/>
    <w:rsid w:val="005208B7"/>
    <w:rsid w:val="0052244D"/>
    <w:rsid w:val="005273BE"/>
    <w:rsid w:val="005324C2"/>
    <w:rsid w:val="00532FF3"/>
    <w:rsid w:val="0053388B"/>
    <w:rsid w:val="00535773"/>
    <w:rsid w:val="00537C54"/>
    <w:rsid w:val="00542052"/>
    <w:rsid w:val="00543E6C"/>
    <w:rsid w:val="00551342"/>
    <w:rsid w:val="00554CE1"/>
    <w:rsid w:val="00555534"/>
    <w:rsid w:val="005563F4"/>
    <w:rsid w:val="0056116C"/>
    <w:rsid w:val="00562380"/>
    <w:rsid w:val="00562844"/>
    <w:rsid w:val="00564A23"/>
    <w:rsid w:val="00565087"/>
    <w:rsid w:val="0057261C"/>
    <w:rsid w:val="00572E14"/>
    <w:rsid w:val="00582450"/>
    <w:rsid w:val="005930E6"/>
    <w:rsid w:val="005973BE"/>
    <w:rsid w:val="005A5986"/>
    <w:rsid w:val="005B1F1B"/>
    <w:rsid w:val="005B365D"/>
    <w:rsid w:val="005B3CCF"/>
    <w:rsid w:val="005B6DD9"/>
    <w:rsid w:val="005C2A4F"/>
    <w:rsid w:val="005C4000"/>
    <w:rsid w:val="005C422A"/>
    <w:rsid w:val="005D0DD2"/>
    <w:rsid w:val="005D2522"/>
    <w:rsid w:val="005D2E01"/>
    <w:rsid w:val="005D7526"/>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543D"/>
    <w:rsid w:val="006459B5"/>
    <w:rsid w:val="00647114"/>
    <w:rsid w:val="0065563F"/>
    <w:rsid w:val="00662A4B"/>
    <w:rsid w:val="0066731C"/>
    <w:rsid w:val="006753FB"/>
    <w:rsid w:val="006759E6"/>
    <w:rsid w:val="00685171"/>
    <w:rsid w:val="006A0145"/>
    <w:rsid w:val="006A016F"/>
    <w:rsid w:val="006A323F"/>
    <w:rsid w:val="006B0440"/>
    <w:rsid w:val="006B30D0"/>
    <w:rsid w:val="006C0AD3"/>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6A73"/>
    <w:rsid w:val="00734A5B"/>
    <w:rsid w:val="0074026F"/>
    <w:rsid w:val="007420D3"/>
    <w:rsid w:val="007429F6"/>
    <w:rsid w:val="00742B5A"/>
    <w:rsid w:val="00744E76"/>
    <w:rsid w:val="00752198"/>
    <w:rsid w:val="00753881"/>
    <w:rsid w:val="00761266"/>
    <w:rsid w:val="007615CA"/>
    <w:rsid w:val="00762483"/>
    <w:rsid w:val="0077432F"/>
    <w:rsid w:val="00774DA4"/>
    <w:rsid w:val="00775195"/>
    <w:rsid w:val="00781F0F"/>
    <w:rsid w:val="007851C1"/>
    <w:rsid w:val="00786D37"/>
    <w:rsid w:val="0078740B"/>
    <w:rsid w:val="007874E1"/>
    <w:rsid w:val="00791110"/>
    <w:rsid w:val="00791FEE"/>
    <w:rsid w:val="007B2F1E"/>
    <w:rsid w:val="007B462B"/>
    <w:rsid w:val="007B600E"/>
    <w:rsid w:val="007C4A4E"/>
    <w:rsid w:val="007C7464"/>
    <w:rsid w:val="007D48CC"/>
    <w:rsid w:val="007D5172"/>
    <w:rsid w:val="007D53B3"/>
    <w:rsid w:val="007D5A1C"/>
    <w:rsid w:val="007D7D88"/>
    <w:rsid w:val="007E2E4B"/>
    <w:rsid w:val="007E6293"/>
    <w:rsid w:val="007F0F4A"/>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66FC"/>
    <w:rsid w:val="00841896"/>
    <w:rsid w:val="0084389E"/>
    <w:rsid w:val="00843B15"/>
    <w:rsid w:val="008559EF"/>
    <w:rsid w:val="008569D0"/>
    <w:rsid w:val="00863A2E"/>
    <w:rsid w:val="00871DFA"/>
    <w:rsid w:val="008768CA"/>
    <w:rsid w:val="00881283"/>
    <w:rsid w:val="008826B0"/>
    <w:rsid w:val="008A54F8"/>
    <w:rsid w:val="008A5EFF"/>
    <w:rsid w:val="008B2D3A"/>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A758A"/>
    <w:rsid w:val="009B54B4"/>
    <w:rsid w:val="009B6F64"/>
    <w:rsid w:val="009C2C1B"/>
    <w:rsid w:val="009C412B"/>
    <w:rsid w:val="009C47B5"/>
    <w:rsid w:val="009C49E3"/>
    <w:rsid w:val="009C50BD"/>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465A"/>
    <w:rsid w:val="00A47362"/>
    <w:rsid w:val="00A50C75"/>
    <w:rsid w:val="00A53724"/>
    <w:rsid w:val="00A5526E"/>
    <w:rsid w:val="00A66A04"/>
    <w:rsid w:val="00A70C18"/>
    <w:rsid w:val="00A73129"/>
    <w:rsid w:val="00A74818"/>
    <w:rsid w:val="00A75C35"/>
    <w:rsid w:val="00A76978"/>
    <w:rsid w:val="00A82346"/>
    <w:rsid w:val="00A82D1F"/>
    <w:rsid w:val="00A8668F"/>
    <w:rsid w:val="00A9153E"/>
    <w:rsid w:val="00A91EAD"/>
    <w:rsid w:val="00A92BA1"/>
    <w:rsid w:val="00A951A7"/>
    <w:rsid w:val="00AB25C4"/>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60B51"/>
    <w:rsid w:val="00B61EEA"/>
    <w:rsid w:val="00B620CD"/>
    <w:rsid w:val="00B62DE3"/>
    <w:rsid w:val="00B64997"/>
    <w:rsid w:val="00B763CA"/>
    <w:rsid w:val="00B774BF"/>
    <w:rsid w:val="00B83171"/>
    <w:rsid w:val="00B838F7"/>
    <w:rsid w:val="00B913A1"/>
    <w:rsid w:val="00B92E8E"/>
    <w:rsid w:val="00B93086"/>
    <w:rsid w:val="00BA19ED"/>
    <w:rsid w:val="00BA300B"/>
    <w:rsid w:val="00BA45FB"/>
    <w:rsid w:val="00BA4B8D"/>
    <w:rsid w:val="00BA59E2"/>
    <w:rsid w:val="00BA7900"/>
    <w:rsid w:val="00BB500C"/>
    <w:rsid w:val="00BC0F7D"/>
    <w:rsid w:val="00BC4103"/>
    <w:rsid w:val="00BD69DB"/>
    <w:rsid w:val="00BE2A72"/>
    <w:rsid w:val="00BE3255"/>
    <w:rsid w:val="00BE3B9C"/>
    <w:rsid w:val="00BE48AF"/>
    <w:rsid w:val="00BF128E"/>
    <w:rsid w:val="00BF1E1E"/>
    <w:rsid w:val="00C02C5C"/>
    <w:rsid w:val="00C054B3"/>
    <w:rsid w:val="00C1496A"/>
    <w:rsid w:val="00C15F7F"/>
    <w:rsid w:val="00C163A6"/>
    <w:rsid w:val="00C2281E"/>
    <w:rsid w:val="00C23CE1"/>
    <w:rsid w:val="00C24837"/>
    <w:rsid w:val="00C26810"/>
    <w:rsid w:val="00C33079"/>
    <w:rsid w:val="00C34DDA"/>
    <w:rsid w:val="00C353F4"/>
    <w:rsid w:val="00C45231"/>
    <w:rsid w:val="00C63424"/>
    <w:rsid w:val="00C63D49"/>
    <w:rsid w:val="00C657BF"/>
    <w:rsid w:val="00C72833"/>
    <w:rsid w:val="00C75869"/>
    <w:rsid w:val="00C7616D"/>
    <w:rsid w:val="00C80F1D"/>
    <w:rsid w:val="00C82174"/>
    <w:rsid w:val="00C83BD4"/>
    <w:rsid w:val="00C93F40"/>
    <w:rsid w:val="00C95679"/>
    <w:rsid w:val="00C9693D"/>
    <w:rsid w:val="00C969B2"/>
    <w:rsid w:val="00CA3D0C"/>
    <w:rsid w:val="00CA7102"/>
    <w:rsid w:val="00CB445C"/>
    <w:rsid w:val="00CB4F7A"/>
    <w:rsid w:val="00CB51CC"/>
    <w:rsid w:val="00CC4C9A"/>
    <w:rsid w:val="00CC59FA"/>
    <w:rsid w:val="00CD0EA6"/>
    <w:rsid w:val="00CD45C9"/>
    <w:rsid w:val="00CD655A"/>
    <w:rsid w:val="00CE076D"/>
    <w:rsid w:val="00CE0885"/>
    <w:rsid w:val="00CE4C40"/>
    <w:rsid w:val="00CF20E3"/>
    <w:rsid w:val="00CF78DE"/>
    <w:rsid w:val="00D008D3"/>
    <w:rsid w:val="00D04514"/>
    <w:rsid w:val="00D05632"/>
    <w:rsid w:val="00D074E7"/>
    <w:rsid w:val="00D07C26"/>
    <w:rsid w:val="00D10CD7"/>
    <w:rsid w:val="00D1546F"/>
    <w:rsid w:val="00D17573"/>
    <w:rsid w:val="00D3057E"/>
    <w:rsid w:val="00D309CC"/>
    <w:rsid w:val="00D41667"/>
    <w:rsid w:val="00D42AC7"/>
    <w:rsid w:val="00D46431"/>
    <w:rsid w:val="00D56A52"/>
    <w:rsid w:val="00D57972"/>
    <w:rsid w:val="00D673CA"/>
    <w:rsid w:val="00D675A9"/>
    <w:rsid w:val="00D70F92"/>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68AE"/>
    <w:rsid w:val="00E07623"/>
    <w:rsid w:val="00E07D2B"/>
    <w:rsid w:val="00E100E0"/>
    <w:rsid w:val="00E10A8C"/>
    <w:rsid w:val="00E144A6"/>
    <w:rsid w:val="00E1558D"/>
    <w:rsid w:val="00E16486"/>
    <w:rsid w:val="00E16509"/>
    <w:rsid w:val="00E22E04"/>
    <w:rsid w:val="00E40560"/>
    <w:rsid w:val="00E41341"/>
    <w:rsid w:val="00E44582"/>
    <w:rsid w:val="00E45E4A"/>
    <w:rsid w:val="00E52814"/>
    <w:rsid w:val="00E670FF"/>
    <w:rsid w:val="00E67C3E"/>
    <w:rsid w:val="00E72324"/>
    <w:rsid w:val="00E723B3"/>
    <w:rsid w:val="00E72ABE"/>
    <w:rsid w:val="00E75C6A"/>
    <w:rsid w:val="00E767FC"/>
    <w:rsid w:val="00E77645"/>
    <w:rsid w:val="00E834B8"/>
    <w:rsid w:val="00E84530"/>
    <w:rsid w:val="00E85A25"/>
    <w:rsid w:val="00E87309"/>
    <w:rsid w:val="00E87A96"/>
    <w:rsid w:val="00EA59EF"/>
    <w:rsid w:val="00EB22F4"/>
    <w:rsid w:val="00EB378E"/>
    <w:rsid w:val="00EC3517"/>
    <w:rsid w:val="00EC454E"/>
    <w:rsid w:val="00EC4A25"/>
    <w:rsid w:val="00ED2E9E"/>
    <w:rsid w:val="00EE0D55"/>
    <w:rsid w:val="00EE2719"/>
    <w:rsid w:val="00EE4AD0"/>
    <w:rsid w:val="00EE57BC"/>
    <w:rsid w:val="00EE5AA7"/>
    <w:rsid w:val="00EF433E"/>
    <w:rsid w:val="00EF4B21"/>
    <w:rsid w:val="00EF718A"/>
    <w:rsid w:val="00EF7C86"/>
    <w:rsid w:val="00F025A2"/>
    <w:rsid w:val="00F027A2"/>
    <w:rsid w:val="00F0286F"/>
    <w:rsid w:val="00F03D8B"/>
    <w:rsid w:val="00F04712"/>
    <w:rsid w:val="00F0567B"/>
    <w:rsid w:val="00F064C8"/>
    <w:rsid w:val="00F07B00"/>
    <w:rsid w:val="00F1639A"/>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4935"/>
    <w:rsid w:val="00F75917"/>
    <w:rsid w:val="00F8253B"/>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5B1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E8E"/>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109</TotalTime>
  <Pages>2</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45</cp:revision>
  <cp:lastPrinted>2019-02-25T14:05:00Z</cp:lastPrinted>
  <dcterms:created xsi:type="dcterms:W3CDTF">2022-11-06T14:08:00Z</dcterms:created>
  <dcterms:modified xsi:type="dcterms:W3CDTF">2023-08-11T22:58:00Z</dcterms:modified>
  <cp:category/>
</cp:coreProperties>
</file>